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91" w:rsidRPr="00A47AD3" w:rsidRDefault="00355D91" w:rsidP="00355D9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4"/>
          <w:lang w:eastAsia="ru-RU"/>
        </w:rPr>
      </w:pPr>
    </w:p>
    <w:p w:rsidR="00355D91" w:rsidRPr="00A47AD3" w:rsidRDefault="00355D91" w:rsidP="00355D91">
      <w:pPr>
        <w:spacing w:before="0" w:after="0" w:line="240" w:lineRule="auto"/>
        <w:ind w:left="7655"/>
        <w:jc w:val="center"/>
        <w:rPr>
          <w:rFonts w:ascii="Times New Roman" w:eastAsia="Times New Roman" w:hAnsi="Times New Roman" w:cs="Times New Roman"/>
          <w:b w:val="0"/>
          <w:bCs/>
          <w:color w:val="000000"/>
          <w:szCs w:val="24"/>
          <w:lang w:eastAsia="ru-RU"/>
        </w:rPr>
      </w:pPr>
      <w:r w:rsidRPr="00A47AD3">
        <w:rPr>
          <w:rFonts w:ascii="Times New Roman" w:eastAsia="Times New Roman" w:hAnsi="Times New Roman" w:cs="Times New Roman"/>
          <w:b w:val="0"/>
          <w:bCs/>
          <w:color w:val="000000"/>
          <w:szCs w:val="24"/>
          <w:lang w:eastAsia="ru-RU"/>
        </w:rPr>
        <w:t>Утверждено</w:t>
      </w:r>
    </w:p>
    <w:p w:rsidR="00355D91" w:rsidRPr="00A47AD3" w:rsidRDefault="00355D91" w:rsidP="00355D91">
      <w:pPr>
        <w:spacing w:before="0" w:after="0" w:line="240" w:lineRule="auto"/>
        <w:ind w:left="7655"/>
        <w:jc w:val="center"/>
        <w:rPr>
          <w:rFonts w:ascii="Times New Roman" w:eastAsia="Times New Roman" w:hAnsi="Times New Roman" w:cs="Times New Roman"/>
          <w:b w:val="0"/>
          <w:bCs/>
          <w:color w:val="000000"/>
          <w:szCs w:val="24"/>
          <w:lang w:eastAsia="ru-RU"/>
        </w:rPr>
      </w:pPr>
      <w:r w:rsidRPr="00A47AD3">
        <w:rPr>
          <w:rFonts w:ascii="Times New Roman" w:eastAsia="Times New Roman" w:hAnsi="Times New Roman" w:cs="Times New Roman"/>
          <w:b w:val="0"/>
          <w:bCs/>
          <w:color w:val="000000"/>
          <w:szCs w:val="24"/>
          <w:lang w:eastAsia="ru-RU"/>
        </w:rPr>
        <w:t>научно-техническим советом</w:t>
      </w:r>
    </w:p>
    <w:p w:rsidR="00355D91" w:rsidRPr="00A47AD3" w:rsidRDefault="00355D91" w:rsidP="00355D91">
      <w:pPr>
        <w:spacing w:before="0" w:after="0" w:line="240" w:lineRule="auto"/>
        <w:ind w:left="7655"/>
        <w:jc w:val="center"/>
        <w:rPr>
          <w:rFonts w:ascii="Times New Roman" w:eastAsia="Times New Roman" w:hAnsi="Times New Roman" w:cs="Times New Roman"/>
          <w:b w:val="0"/>
          <w:bCs/>
          <w:color w:val="000000"/>
          <w:szCs w:val="24"/>
          <w:lang w:eastAsia="ru-RU"/>
        </w:rPr>
      </w:pPr>
      <w:r w:rsidRPr="00A47AD3">
        <w:rPr>
          <w:rFonts w:ascii="Times New Roman" w:eastAsia="Times New Roman" w:hAnsi="Times New Roman" w:cs="Times New Roman"/>
          <w:b w:val="0"/>
          <w:bCs/>
          <w:color w:val="000000"/>
          <w:szCs w:val="24"/>
          <w:lang w:eastAsia="ru-RU"/>
        </w:rPr>
        <w:t>РГПУ им. А. И. Герцена</w:t>
      </w:r>
    </w:p>
    <w:p w:rsidR="00355D91" w:rsidRPr="00A47AD3" w:rsidRDefault="00082AB0" w:rsidP="00355D91">
      <w:pPr>
        <w:spacing w:before="0" w:after="0" w:line="240" w:lineRule="auto"/>
        <w:ind w:left="7655"/>
        <w:jc w:val="center"/>
        <w:rPr>
          <w:rFonts w:ascii="Times New Roman" w:eastAsia="Times New Roman" w:hAnsi="Times New Roman" w:cs="Times New Roman"/>
          <w:b w:val="0"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color w:val="000000"/>
          <w:szCs w:val="24"/>
          <w:lang w:eastAsia="ru-RU"/>
        </w:rPr>
        <w:t>(протокол № 3 от 25.02.2025</w:t>
      </w:r>
      <w:bookmarkStart w:id="0" w:name="_GoBack"/>
      <w:bookmarkEnd w:id="0"/>
      <w:r w:rsidR="00355D91" w:rsidRPr="00A47AD3">
        <w:rPr>
          <w:rFonts w:ascii="Times New Roman" w:eastAsia="Times New Roman" w:hAnsi="Times New Roman" w:cs="Times New Roman"/>
          <w:b w:val="0"/>
          <w:bCs/>
          <w:color w:val="000000"/>
          <w:szCs w:val="24"/>
          <w:lang w:eastAsia="ru-RU"/>
        </w:rPr>
        <w:t>)</w:t>
      </w:r>
    </w:p>
    <w:p w:rsidR="00355D91" w:rsidRPr="00A47AD3" w:rsidRDefault="00355D91" w:rsidP="00355D91">
      <w:pPr>
        <w:spacing w:before="0" w:after="0" w:line="240" w:lineRule="auto"/>
        <w:ind w:left="7655"/>
        <w:jc w:val="center"/>
        <w:rPr>
          <w:rFonts w:ascii="Times New Roman" w:eastAsia="Times New Roman" w:hAnsi="Times New Roman" w:cs="Times New Roman"/>
          <w:b w:val="0"/>
          <w:bCs/>
          <w:color w:val="000000"/>
          <w:szCs w:val="24"/>
          <w:lang w:eastAsia="ru-RU"/>
        </w:rPr>
      </w:pPr>
    </w:p>
    <w:p w:rsidR="00355D91" w:rsidRPr="000A1B33" w:rsidRDefault="00355D91" w:rsidP="00355D91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A1B3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Перечень приоритетных конференций для направления обучающихся </w:t>
      </w:r>
      <w:r w:rsidRPr="000A1B3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br/>
        <w:t>в другие города России</w:t>
      </w:r>
    </w:p>
    <w:tbl>
      <w:tblPr>
        <w:tblW w:w="109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686"/>
        <w:gridCol w:w="1591"/>
      </w:tblGrid>
      <w:tr w:rsidR="00E72CC7" w:rsidRPr="00A47AD3" w:rsidTr="007931D6">
        <w:trPr>
          <w:trHeight w:val="283"/>
          <w:tblHeader/>
        </w:trPr>
        <w:tc>
          <w:tcPr>
            <w:tcW w:w="567" w:type="dxa"/>
            <w:shd w:val="clear" w:color="D9E2F3" w:fill="D9E2F3"/>
            <w:vAlign w:val="center"/>
          </w:tcPr>
          <w:p w:rsidR="00E72CC7" w:rsidRPr="00A47AD3" w:rsidRDefault="00E72CC7" w:rsidP="00355D91">
            <w:pPr>
              <w:spacing w:before="0" w:after="0" w:line="240" w:lineRule="auto"/>
              <w:rPr>
                <w:b w:val="0"/>
              </w:rPr>
            </w:pPr>
          </w:p>
          <w:p w:rsidR="00E72CC7" w:rsidRDefault="00E72CC7"/>
          <w:p w:rsidR="00E72CC7" w:rsidRPr="00A47AD3" w:rsidRDefault="00E72CC7" w:rsidP="007931D6">
            <w:pPr>
              <w:spacing w:before="0"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D9E2F3" w:fill="D9E2F3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Название научного мероприятия</w:t>
            </w:r>
          </w:p>
        </w:tc>
        <w:tc>
          <w:tcPr>
            <w:tcW w:w="3686" w:type="dxa"/>
            <w:shd w:val="clear" w:color="D9E2F3" w:fill="D9E2F3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91" w:type="dxa"/>
            <w:shd w:val="clear" w:color="D9E2F3" w:fill="D9E2F3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Место проведения</w:t>
            </w:r>
          </w:p>
        </w:tc>
      </w:tr>
      <w:tr w:rsidR="00E72CC7" w:rsidRPr="00F6799F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A47AD3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val="en-US" w:eastAsia="ru-RU"/>
              </w:rPr>
            </w:pPr>
            <w:r w:rsidRPr="00F6799F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val="en-US" w:eastAsia="ru-RU"/>
              </w:rPr>
              <w:t>International Conference “Functional Chalcogenides: Physics, Technology and Applications” (FunChaPTA-1)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Национальный исследовательский университет «Московский институт электронной те</w:t>
            </w:r>
            <w:r w:rsidRPr="00897692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хники»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(МИЭТ)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Зеленоград</w:t>
            </w:r>
          </w:p>
        </w:tc>
      </w:tr>
      <w:tr w:rsidR="00E72CC7" w:rsidRPr="00A47AD3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A47AD3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val="en-US"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val="en-US" w:eastAsia="ru-RU"/>
              </w:rPr>
              <w:t>International Conference on Nuclear Physics “Nucleus: Fundamental problems and applications”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Лаборатория теоретической физики им. Н. Н. Боголюбова ОИЯИ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Дубна</w:t>
            </w:r>
          </w:p>
        </w:tc>
      </w:tr>
      <w:tr w:rsidR="00E72CC7" w:rsidRPr="00A47AD3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6799F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val="en-US"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val="en-US" w:eastAsia="ru-RU"/>
              </w:rPr>
              <w:t xml:space="preserve">International </w:t>
            </w:r>
            <w:proofErr w:type="spellStart"/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val="en-US" w:eastAsia="ru-RU"/>
              </w:rPr>
              <w:t>Multiconference</w:t>
            </w:r>
            <w:proofErr w:type="spellEnd"/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val="en-US" w:eastAsia="ru-RU"/>
              </w:rPr>
              <w:t xml:space="preserve"> “Bioinformatics of genome regulation and structure / Systems biology”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Институт цитологии и генетики СО РАН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Новосибирск</w:t>
            </w:r>
          </w:p>
        </w:tc>
      </w:tr>
      <w:tr w:rsidR="00E72CC7" w:rsidRPr="00A47AD3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A47AD3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Scholia</w:t>
            </w:r>
            <w:proofErr w:type="spellEnd"/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studiorum</w:t>
            </w:r>
            <w:proofErr w:type="spellEnd"/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: пространство исторического нарратива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Уральский федеральный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A47AD3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Екатеринбург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E72CC7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hAnsi="Times New Roman" w:cs="Times New Roman"/>
                <w:b w:val="0"/>
                <w:color w:val="2C2D2E"/>
                <w:sz w:val="16"/>
                <w:szCs w:val="16"/>
                <w:shd w:val="clear" w:color="auto" w:fill="FFFFFF"/>
              </w:rPr>
              <w:t>Большая Математическая мастерская на базе Академгородка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hAnsi="Times New Roman" w:cs="Times New Roman"/>
                <w:b w:val="0"/>
                <w:color w:val="2C2D2E"/>
                <w:sz w:val="16"/>
                <w:szCs w:val="16"/>
                <w:shd w:val="clear" w:color="auto" w:fill="FFFFFF"/>
              </w:rPr>
              <w:t>Новосибирский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Новосибирск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(с международным участием) научно-практическая конференция студентов, аспирантов и молодых ученых «Культурные индустрии в пространстве открытого города»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Екатеринбургская академия современного искусства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Екатеринбург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Каргинская Конференция «Полимеры»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Отделение химии и наук о материалах Российской академии наук и др.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конференция молодых учёных-химиков (с международным участием)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Национальный исследовательский Нижегородский государственный университет имени Н. И. Лобачевского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Нижний Новгород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конференция по физике сегнетоэлектриков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Тверской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Тверь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конференция с международным участием «Актуальные проблемы лингвистики и методики преподавания иностранных языков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Мурманский Арктический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Мурманск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конференция с международным участием «Актуальные проблемы филологии и лингводидактики»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Нижегородский государственный лингвистический университет </w:t>
            </w: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br/>
              <w:t>им. Н.А. Добролюбова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Нижний Новгород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конференция с международным участием «Современные проблемы науки о полимерах»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Институт высокомолекулярных соединений РАН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Санкт-Петербург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конференция с международным участием: «Профессиональные компетенции современного учителя иностранных языков» (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Саломатовские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чтения)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Нижегородский государственный лингвистический университет </w:t>
            </w: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br/>
              <w:t>им. Н.А. Добролюбова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Нижний Новгород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межвузовская научно-техническая конференция студентов и аспирантов «Микроэлектроника и информатика»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Национальный исследовательский университет «Московский институт электронной техники» (МИЭТ)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Зеленоград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междисциплинарная конференция «Мотивационные аспекты физической активности»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Великий Новгород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научная конференция (с международным участием) «Динамика экосистем в голоцене»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РГПУ им. А. И. Герцена и др.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меняется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научная конференция молодых исследователей «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uAnalytiCon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Junior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Уральский федеральный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Екатеринбург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научная конференция МФТИ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физико-технический институт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Всероссийская научная конференция с международным участием «Енисейская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фотоника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Сибирский федеральный университет и др.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Красноярск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научная конференция с международным участием «Математическое моделирование и информационные технологии»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Сыктывкарский государственный университет имени Питирима Сорокина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Сыктывкар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научная конференция с международным участием «Современные проблемы органической химии»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Новосибирский институт органической химии им. Н.Н. Ворожцова СО РАН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Новосибирск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научно-практическая конференция (с международным участием) «Диалог культур в современном мире»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Южный федеральный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Ростов-на-Дону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научно-практическая конференция «Детская и подростковая литература: подходы к анализу, практики чтения, региональный контекст изучения»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Томский государственный педагогический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Томск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научно-практическая конференция «Литературоведение и эстетика в ХХI веке»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Казанский федеральный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Казань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научно-практическая конференция «Технологическое образование: проблемы, поиски, решение»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Новосибирский государственный педагогический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Новосибирск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научно-практическая конференция «Учебный физический эксперимент: актуальные проблемы, современные решения»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Глазовский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государственный инженерно-педагогический университет имени В.Г. Короленко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Глазов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научно-практическая конференция «Формирование мышления в процессе обучения естественнонаучным, технологическим и математическим дисциплинам»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Уральский государственный педагогический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Екатеринбург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научно-практическая конференция «Химическая наука и образование Красноярья»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Красноярский государственный педагогический университет им. В.П. Астафьева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Красноярск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Всероссийская научно-практическая конференция с международным участием - «Цифровая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гуманитаристика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и технологии в образовании (DHTE)»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психолого-педагогический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научно-практическая конференция с международным участием «Логопедия: современный облик и контуры будущего»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педагогический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Всероссийская научно-практическая конференция с международным участием «Социально-психологические проблемы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просоциального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поведения современного поколения детей и молодежи»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Севастопольский государственный университет, Гуманитарно-педагогический институт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Севастополь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Всероссийская научно-практическая конференция студентов, магистрантов и аспирантов высших учебных заведений «Вопросы математики, методики её преподавания и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цифровизации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образования в учебно-исследовательских работах»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Пермь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Всероссийская студенческая конференция «Профессиональные дебюты в теории и практике дефектологии: расширяя границы возможного»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Нижегородский государственный педагогический университет им.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Козьмы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Минина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Нижний Новгород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Всероссийский конгресс фольклористов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Министерство культуры Российской Федерации, Государственный Российский Дом народного творчества имени В.Д. Поленова и др.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Рязань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Всероссийский научно-методический семинар с международным участием «Иноязычное образование и межкультурная коммуникация в поликультурном пространстве»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Башкирский государственный педагогический университет имени М.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Акмуллы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Уфа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Всероссийский съезд советов молодых ученых и студенческих научных обществ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Координационный совет по делам молодежи в научной и образовательной сферах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меняется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Всероссийский фестиваль исследований и открытий «Ну-ка, наука!»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Тульский государственный педагогический университет им. Л.Н. Толстого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Тула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Всероссийской научной конференция с международным участием «Россия-Восток-Запад: Актуальные вопросы социологии, политологии и международных отношений»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Удмуртский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Ижевск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Евразийский форум по правам человека «Права человека и справедливое правосудие: современные тренды и новые векторы»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Российская Ассоциация международного права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Евразийский экономический форум молодежи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Уральский государственный экономический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Екатеринбург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Ежегодная всероссийская научно-практическая студенческая конференция c международным участием «Язык, литература и культура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Ибероамерики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Южный федеральный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Ростов-на-Дону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Ежегодная международная конференция РАРЧ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Российская ассоциация репродукции человека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Нижний Новгород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Ежегодная международная конференция РАРЧ «Репродуктивные технологии сегодня и завтра»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Российская ассоциация репродукции человека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Казань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Конгресс молодых ученых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Научно-технологический университет «Сириус»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Сочи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Конференция «Этика и границы в психотерапевтическом пространстве»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Ассоциация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имагинативной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психодинамической психотерапии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Конференция им. В.А. Фока по теоретической, квантовой и вычислительной химии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Великий Новгород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Конференция молодых исследователей «Мир/миры будущего»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Конференция молодых ученых «Современные исследовательские подходы в науках об искусстве и культуре»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Российский государственный гуманитарный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Конференция молодых ученых по общей и неорганической химии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Институт общей и неорганической химии имени Н. С. Курнакова РАН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Конференция Национальной ассоциации преподавателей английского языка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Ивановский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Иваново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Конференция РУДН по теории права, методологии и практике регулирования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Российский университет дружбы народов (РУДН)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Круглый стол в рамках Международного фестиваля «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Piano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Duo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Петрозаводская государственная консерватория им. А. К. Глазунова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Петрозаводск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Межвузовская студенческая конференция «Академические диалоги»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«Детская литература как событие»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«Поэтический и философский дискурсы: история взаимодействия» и международная научно-практическая конференция студентов и молодых ученых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лингвистический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«Русская философия XX века и ее вклад в мировую интеллектуальную традицию»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университет имени М. В. Ломоносова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«Физика в системе современного образования» (ФССО)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РГПУ им. А. И. Герцена, Московский государственный университет имени </w:t>
            </w: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br/>
              <w:t>М. В. Ломоносова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меняется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«Физика звёзд: теория и наблюдения»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Государственный астрономический институт им. П. К.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Штернберга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«Физика конденсированных состояний»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Институт физики твёрдого тела РАН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Черноголовка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«Физические интерпретации теории относительности»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технический университет им. Баумана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«Формальная философия»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«Функциональные халькогенидные материалы: физика, технология и применение» (ФХМ)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Национальный исследовательский университет «Московский институт электронной техники» (МИЭТ)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молодых учёных «Актуальные проблемы социальных наук»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Томский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Томск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по компьютерной лингвистике и интеллектуальным технологиям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Уральский федеральный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Екатеринбург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Международная конференция по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фотонике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и информационной оптике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Национальный исследовательский ядерный университет «МИФИ́»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конференция студентов и молодых ученых «Психология и медицина: пути поиска оптимального взаимодействия» «Здоровье и психологическое благополучие личности»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Рязанский государственный медицинский университет имени академика И.П. Павлова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Рязань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летняя школа СНО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университет имени М. В. Ломоносова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 (вариативно)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междисциплинарная научно-практическая конференция «Достижения и проблемы юридической антропологии»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Воронеж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молодёжная научная конференция «Гагаринские чтения»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авиационный институт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Москва, Ахтубинск, Байконур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научная конференция</w:t>
            </w:r>
          </w:p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«Инновации в профессиональном и дополнительном образовании» в рамках Международного Балтийского морского форума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Калининградский государственный технический университет, Балтийская государственная академия рыбопромыслового флота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Калининград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научная конференция «Опера в музыкальном театре: история и современность»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Российская Академия Музыки имени Гнесиных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научная конференция «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Палеолимнология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Северной Евразии»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РГПУ им. А. И. Герцена и др.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меняется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научная конференция «Проблемы теории, практики и дидактики перевода»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Высшая школа перевода НГЛУ им. Н.А. Добролюбова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Нижний Новгород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Международная научная конференция «Психология стресса и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совладающего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поведения: устойчивость и изменчивость отношений личности, группы в эпоху неопределенности»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Костромской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Кострома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научная конференция «Универсальное и культурно-специфическое в языках и литературах»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Курганский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Курган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научная конференция «Чтения Ушинского»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Ярославский государственный педагогический университет им. К. Д. Ушинского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Ярославль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научная конференция студентов, аспирантов и молодых ученых «Ломоносов»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университет имени М. В. Ломоносова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научная студенческая конференция (МНСК)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Новосибирский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Новосибирск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научно-методическая конференция «Музыкальная культура в теоретическом и прикладном измерении»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Кемеровский государственный институт культуры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Кемерово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научно-методическая конференция «Физико-математическое и технологическое образование: проблемы и перспективы развития»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педагогический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– сессия научного совета по проблемам истории образования и педагогической науки при отделении философии образования и теоретической педагогики Российской Академии Образования «Образовательные системы и среды: историко- педагогический дискурс в начале XXI века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Вологодский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Вологда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«Актуальные проблемы науки и образования в условиях современных вызовов»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Образовательный холдинг «Институт развития образования и консалтинга»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Махачкала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«Актуальные проблемы теории и методики обучения истории и обществознанию»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Псковский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Псков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«Диалоги о защите культурных ценностей»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Уральский государственный архитектурно-художественный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Екатеринбург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«Дидактика переводческой деятельности в целях устойчивого развития»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Школа дидактики перевода Н. Н. Гавриленко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«Динамика педагогических процессов в сфере российского и китайского образования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Красноярский государственный педагогический университет им. В.П. Астафьева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Красноярск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«Изучение водных и наземных экосистем: история и современность»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Институт биологии южных морей имени </w:t>
            </w: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br/>
              <w:t>А.О. Ковалевского РАН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Севастополь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«История, архив и общество»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Псковский государственный университет и др.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Псков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«Культура и искусство: поиски и открытия»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Кемеровский государственный институт культуры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Кемерово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«Культура, наука, образование: проблемы и перспективы»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Нижневартовский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Нижневартовск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«Культурология в теориях и практиках»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педагогический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«Морские исследования и образование (MARESEDU)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университет имени М. В. Ломоносова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«От научных исследований к образовательной политике», проводимой при поддержке Министерства просвещения РФ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России и Академия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России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«Перспективы развития науки и образования»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Консалтинговая компания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Юком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Тамбов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«Перспективы развития математического образования и информационных технологий»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Набережночелнинский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Набережные Челны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«Плехановские чтения»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Российский экономический университет </w:t>
            </w: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br/>
              <w:t>им. Г.В. Плеханова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«Семья и дети в современном мире»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Тувинский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Кызыл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«Современное право России: проблемы и перспективы»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Университет мировых цивилизаций </w:t>
            </w: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br/>
              <w:t>им. В.В. Жириновского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«Современное технологическое образование»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педагогический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«Современные аспекты диалога литературы, музыки, изобразительного искусства в западноевропейской и отечественной музыкальной культуре»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Краснодарский государственный институт искусств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Краснодар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Шамовские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чтения»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Общественный совет Научной школы «Управление образовательными системами»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«Юриспруденция в теории и на практике: Актуальные вопросы и современные аспекты»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центр научного сотрудничества «Наука и просвещение»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Пенза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«Языкознание для всех»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педагогический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в режиме видеоконференцсвязи «Регулирование правоотношений: проблемы теории и практики»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Российский государственный университет правосудия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магистрантов, аспирантов и молодых ученых «Язык и перевод в контексте межкультурной коммуникации: актуальные вопросы и современные аспекты»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Южный федеральный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Ростов-на-Дону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научно-практическая конференция молодых исследователей образования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психолого-педагогический университет и др.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EBEDF0"/>
              </w:rPr>
            </w:pPr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EBEDF0"/>
              </w:rPr>
              <w:t>Международная научно-техническая конференция "Полимерные</w:t>
            </w:r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EBEDF0"/>
              </w:rPr>
              <w:t>композиты и трибология» – Поликомтриб-2025"</w:t>
            </w:r>
          </w:p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EBEDF0"/>
              </w:rPr>
            </w:pPr>
          </w:p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2C2D2E"/>
                <w:sz w:val="16"/>
                <w:szCs w:val="16"/>
                <w:shd w:val="clear" w:color="auto" w:fill="FFFFFF"/>
              </w:rPr>
            </w:pPr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EBEDF0"/>
              </w:rPr>
              <w:t>(институт физики)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2C2D2E"/>
                <w:sz w:val="16"/>
                <w:szCs w:val="16"/>
                <w:shd w:val="clear" w:color="auto" w:fill="FFFFFF"/>
              </w:rPr>
            </w:pPr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EBEDF0"/>
              </w:rPr>
              <w:t>Институт механики</w:t>
            </w:r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proofErr w:type="spellStart"/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EBEDF0"/>
              </w:rPr>
              <w:t>металлополимерных</w:t>
            </w:r>
            <w:proofErr w:type="spellEnd"/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EBEDF0"/>
              </w:rPr>
              <w:t xml:space="preserve"> систем</w:t>
            </w:r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EBEDF0"/>
              </w:rPr>
              <w:t>имени В.А. Белого</w:t>
            </w:r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FB5CCE">
              <w:rPr>
                <w:rFonts w:ascii="Times New Roman" w:hAnsi="Times New Roman" w:cs="Times New Roman"/>
                <w:b w:val="0"/>
                <w:sz w:val="16"/>
                <w:szCs w:val="16"/>
                <w:shd w:val="clear" w:color="auto" w:fill="EBEDF0"/>
              </w:rPr>
              <w:t>национальной академии наук Беларуси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color w:val="2C2D2E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2C2D2E"/>
                <w:sz w:val="16"/>
                <w:szCs w:val="16"/>
                <w:lang w:eastAsia="ru-RU"/>
              </w:rPr>
              <w:t>Гомель (Беларусь)</w:t>
            </w:r>
            <w:r w:rsidRPr="00FB5CCE">
              <w:rPr>
                <w:rFonts w:ascii="Times New Roman" w:eastAsia="Times New Roman" w:hAnsi="Times New Roman" w:cs="Times New Roman"/>
                <w:b w:val="0"/>
                <w:color w:val="2C2D2E"/>
                <w:sz w:val="16"/>
                <w:szCs w:val="16"/>
                <w:lang w:eastAsia="ru-RU"/>
              </w:rPr>
              <w:br/>
            </w:r>
          </w:p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научно-техническая конференция «Актуальные проблемы современной науки, техники и образования»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Магнитогорский государственный технический университет имени Г. И. Носова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Магнитогорск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Международная студенческая научно-практическая конференция «В мире русского языка и русской культуры»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Институт русского языка им. А.С. Пушкина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конгресс «Фундаментальная и клиническая электрофизиология. Актуальные вопросы современной медицины»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Казанский государственный медицинский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Казань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междисциплинарный конгресс «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Нейронаука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для медицины и психологии»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Институт высшей нервной деятельности и нейрофизиологии РАН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Судак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молодежный симпозиум по управлению, экономике и финансам (ISMEF)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Казанский федеральный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Казань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научно-педагогический форум «Интеграция медицинского и фармацевтического образования, науки и практики» (из серии «Вузовская педагогика»)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Красноярский государственный медицинский университет им. профессора В. Ф.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Войно-Ясенецкого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Красноярск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научно-практический форум «Территория спорта, здоровья и безопасности жизнедеятельности»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Оренбургский государственный педагогический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Оренбург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научный симпозиум «Интеграция археологических и этнографических исследований»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Тюмень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научный симпозиум «Искусство и культура в контексте времени: традиции, инновации, перспективы»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Волгоградский государственный институт культуры и искусств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Волгоград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Невский Форум «Реформы в России, от Петра великого до наших дней»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педагогический конгресс «Устойчивое развитие образования: Миссия. Трансформации. Ресурсы»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Балтийский федеральный университет им. И. Канта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Калининград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педагогический форум «Образование: реалии и перспективы»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Набережночелнинский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Набережные Челны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симпозиум по фотонному эхо и когерентной спектроскопии «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Самарцевские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Чтения» (ФЭКС/IWQO)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Казанский научный центр РАН и др.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меняется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съезд психологов в сфере образования в рамках Международного педагогического конгресса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университет имени М. В. Ломоносова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фестиваль науки в МГОУ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открытый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Воронеж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Форум педагогов-художников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Управление непрерывного художественного образования, Международный союз педагогов-художников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Международный форум по математическому образованию - IFME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Казанский (Приволжский) федеральный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Казань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Межрегиональная научно-практическая конференция с международным участием «Безопасность жизнедеятельности: современные вызовы, наука, образование, практика»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Сахалинский государственный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Южно-Сахалинск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Молодежная научная школа-конференция «Меридиан»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Институт географии РАН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Молодежная научно-практическая конференция «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Plаntae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&amp;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Fungi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Ботанический сад-институт ДВО РАН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Владивосток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Молодежная школа-конференция «Молекулярные механизмы регуляции физиологических функций»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университет имени М. В. Ломоносова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Звенигород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Молодежный научный палеонтологический лагерь «Парк мелового периода на Южном Урале»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Оренбургское региональное отделение ВОО «Русское географическое общество»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Оренбург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академический экономический форум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Вольное экономическое общество России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Научная конференция «Кино на ощупь: XXI век»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Челябинский государственный институт культуры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Челябинск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Научная конференция «Новгород и новгородская земля. Письменность и книжность»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Новгородский музей-заповедник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Великий Новгород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Научная студенческая конференция «Восточная перспектива»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Научная школа-конференция по физиологии высшей нервной деятельности и нейрофизиологии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Институт высшей нервной деятельности и нейрофизиологии РАН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Научно-теоретическая конференция «Искусство детской книги»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Российская Академия Художеств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Общероссийское годовое собрание теоретиков права «Законодательство в обустройстве российской жизни: история и современность»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Институт законодательства и сравнительного правоведения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Пленум геоморфологической комиссии РАН и школа молодых ученых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Институт земной коры СО РАН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Иркутск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Политико-географические чтения имени О. В.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Витковского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институт международных отношений (МГИМО) МИД России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Роббековские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чтения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Северо-Восточный федеральный университет </w:t>
            </w: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br/>
              <w:t xml:space="preserve">им. М.К.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Аммосова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Якутск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Российский эстетический конгресс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Российской эстетическое общество, Владимирский государственный университет им. братьев А.Г. и Н.Г. Столетовых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Северо-Кавказский симпозиум по органической химии (NCOCS)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Северо-Кавказский федеральный университет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Ставрополь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Съезд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Вавиловского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общества генетиков и селекционеров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Вавиловское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общество генетиков и селекционеров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меняется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Съезд 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Паразитологического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общества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Паразитологическое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общество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меняется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Съезд Русского энтомологического общества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университет имени М. В. Ломоносова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Съезд Физиологического общества им. И.П. Павлова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Физиологическое общество им. И.П. Павлова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меняется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Съезд физиологов стран СНГ с международным участием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Физиологическое общество им. И.П. Павлова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Дагомыс (меняется)</w:t>
            </w:r>
          </w:p>
        </w:tc>
      </w:tr>
      <w:tr w:rsidR="00E72CC7" w:rsidRPr="00FB5CCE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hAnsi="Times New Roman" w:cs="Times New Roman"/>
                <w:b w:val="0"/>
                <w:color w:val="2C2D2E"/>
                <w:sz w:val="16"/>
                <w:szCs w:val="23"/>
                <w:shd w:val="clear" w:color="auto" w:fill="FFFFFF"/>
              </w:rPr>
              <w:t>Форум «Язык и культура в Восточной Азии в образовательном пространстве» (институт востоковедения)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  <w:tr w:rsidR="00E72CC7" w:rsidRPr="00A47AD3" w:rsidTr="007931D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E72CC7" w:rsidRPr="00FB5CCE" w:rsidRDefault="00E72CC7" w:rsidP="00355D91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ind w:left="0" w:hanging="1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Школа-конференция «</w:t>
            </w:r>
            <w:proofErr w:type="spellStart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Марковниковские</w:t>
            </w:r>
            <w:proofErr w:type="spellEnd"/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 xml:space="preserve"> чтения: Органическая химия от Марковникова до наших дней» (WSOC)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72CC7" w:rsidRPr="00FB5CCE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Московский государственный университет имени М. В. Ломоносова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E72CC7" w:rsidRPr="00A47AD3" w:rsidRDefault="00E72CC7" w:rsidP="007931D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FB5CCE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</w:tr>
    </w:tbl>
    <w:p w:rsidR="00B07D2F" w:rsidRPr="00E72CC7" w:rsidRDefault="00B07D2F">
      <w:pPr>
        <w:rPr>
          <w:rFonts w:ascii="Times New Roman" w:hAnsi="Times New Roman" w:cs="Times New Roman"/>
          <w:b w:val="0"/>
          <w:sz w:val="16"/>
          <w:szCs w:val="16"/>
        </w:rPr>
      </w:pPr>
    </w:p>
    <w:sectPr w:rsidR="00B07D2F" w:rsidRPr="00E72CC7" w:rsidSect="007931D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D6" w:rsidRDefault="007931D6" w:rsidP="00355D91">
      <w:pPr>
        <w:spacing w:before="0" w:after="0" w:line="240" w:lineRule="auto"/>
      </w:pPr>
      <w:r>
        <w:separator/>
      </w:r>
    </w:p>
  </w:endnote>
  <w:endnote w:type="continuationSeparator" w:id="0">
    <w:p w:rsidR="007931D6" w:rsidRDefault="007931D6" w:rsidP="00355D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herus Feral Light">
    <w:altName w:val="Times New Roman"/>
    <w:charset w:val="CC"/>
    <w:family w:val="auto"/>
    <w:pitch w:val="variable"/>
    <w:sig w:usb0="00000001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8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7931D6" w:rsidRPr="003E4F1F" w:rsidRDefault="007931D6" w:rsidP="007931D6">
        <w:pPr>
          <w:pStyle w:val="a5"/>
          <w:jc w:val="right"/>
          <w:rPr>
            <w:rFonts w:ascii="Times New Roman" w:hAnsi="Times New Roman" w:cs="Times New Roman"/>
            <w:szCs w:val="24"/>
          </w:rPr>
        </w:pPr>
        <w:r w:rsidRPr="003E4F1F">
          <w:rPr>
            <w:rFonts w:ascii="Times New Roman" w:hAnsi="Times New Roman" w:cs="Times New Roman"/>
            <w:szCs w:val="24"/>
          </w:rPr>
          <w:fldChar w:fldCharType="begin"/>
        </w:r>
        <w:r w:rsidRPr="003E4F1F">
          <w:rPr>
            <w:rFonts w:ascii="Times New Roman" w:hAnsi="Times New Roman" w:cs="Times New Roman"/>
            <w:szCs w:val="24"/>
          </w:rPr>
          <w:instrText>PAGE   \* MERGEFORMAT</w:instrText>
        </w:r>
        <w:r w:rsidRPr="003E4F1F">
          <w:rPr>
            <w:rFonts w:ascii="Times New Roman" w:hAnsi="Times New Roman" w:cs="Times New Roman"/>
            <w:szCs w:val="24"/>
          </w:rPr>
          <w:fldChar w:fldCharType="separate"/>
        </w:r>
        <w:r w:rsidR="00082AB0">
          <w:rPr>
            <w:rFonts w:ascii="Times New Roman" w:hAnsi="Times New Roman" w:cs="Times New Roman"/>
            <w:noProof/>
            <w:szCs w:val="24"/>
          </w:rPr>
          <w:t>1</w:t>
        </w:r>
        <w:r w:rsidRPr="003E4F1F">
          <w:rPr>
            <w:rFonts w:ascii="Times New Roman" w:hAnsi="Times New Roman" w:cs="Times New Roman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D6" w:rsidRDefault="007931D6" w:rsidP="00355D91">
      <w:pPr>
        <w:spacing w:before="0" w:after="0" w:line="240" w:lineRule="auto"/>
      </w:pPr>
      <w:r>
        <w:separator/>
      </w:r>
    </w:p>
  </w:footnote>
  <w:footnote w:type="continuationSeparator" w:id="0">
    <w:p w:rsidR="007931D6" w:rsidRDefault="007931D6" w:rsidP="00355D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D6" w:rsidRPr="003E74AE" w:rsidRDefault="007931D6" w:rsidP="007931D6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41531"/>
    <w:multiLevelType w:val="hybridMultilevel"/>
    <w:tmpl w:val="7C741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91"/>
    <w:rsid w:val="00082AB0"/>
    <w:rsid w:val="003351A8"/>
    <w:rsid w:val="00355D91"/>
    <w:rsid w:val="007931D6"/>
    <w:rsid w:val="00935D9C"/>
    <w:rsid w:val="00B07D2F"/>
    <w:rsid w:val="00E72CC7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110D"/>
  <w15:chartTrackingRefBased/>
  <w15:docId w15:val="{B1DB0C97-DDCE-4667-8B71-97D8B43B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1"/>
    <w:pPr>
      <w:spacing w:before="60" w:after="60" w:line="276" w:lineRule="auto"/>
    </w:pPr>
    <w:rPr>
      <w:rFonts w:ascii="Acherus Feral Light" w:hAnsi="Acherus Feral Light" w:cstheme="majorBidi"/>
      <w:b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D91"/>
    <w:rPr>
      <w:rFonts w:ascii="Acherus Feral Light" w:hAnsi="Acherus Feral Light" w:cstheme="majorBidi"/>
      <w:b/>
      <w:color w:val="000000" w:themeColor="text1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35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D91"/>
    <w:rPr>
      <w:rFonts w:ascii="Acherus Feral Light" w:hAnsi="Acherus Feral Light" w:cstheme="majorBidi"/>
      <w:b/>
      <w:color w:val="000000" w:themeColor="text1"/>
      <w:sz w:val="24"/>
      <w:szCs w:val="28"/>
    </w:rPr>
  </w:style>
  <w:style w:type="paragraph" w:styleId="a7">
    <w:name w:val="List Paragraph"/>
    <w:basedOn w:val="a"/>
    <w:uiPriority w:val="34"/>
    <w:qFormat/>
    <w:rsid w:val="00355D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31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31D6"/>
    <w:rPr>
      <w:rFonts w:ascii="Segoe UI" w:hAnsi="Segoe UI" w:cs="Segoe UI"/>
      <w:b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2025-02-24T14:44:00Z</cp:lastPrinted>
  <dcterms:created xsi:type="dcterms:W3CDTF">2025-02-17T13:02:00Z</dcterms:created>
  <dcterms:modified xsi:type="dcterms:W3CDTF">2025-05-13T06:30:00Z</dcterms:modified>
</cp:coreProperties>
</file>